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rPr>
          <w:rFonts w:ascii="仿宋" w:hAnsi="仿宋" w:eastAsia="仿宋" w:cs="宋体"/>
          <w:color w:val="666666"/>
          <w:kern w:val="0"/>
          <w:sz w:val="28"/>
          <w:szCs w:val="28"/>
        </w:rPr>
      </w:pPr>
      <w:bookmarkStart w:id="0" w:name="_Hlk147674294"/>
      <w:r>
        <w:rPr>
          <w:rFonts w:ascii="仿宋" w:hAnsi="仿宋" w:eastAsia="仿宋" w:cs="宋体"/>
          <w:color w:val="666666"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color w:val="666666"/>
          <w:kern w:val="0"/>
          <w:sz w:val="28"/>
          <w:szCs w:val="28"/>
        </w:rPr>
        <w:t>1</w:t>
      </w:r>
      <w:r>
        <w:rPr>
          <w:rFonts w:ascii="仿宋" w:hAnsi="仿宋" w:eastAsia="仿宋" w:cs="宋体"/>
          <w:color w:val="666666"/>
          <w:kern w:val="0"/>
          <w:sz w:val="28"/>
          <w:szCs w:val="28"/>
        </w:rPr>
        <w:t>：</w:t>
      </w:r>
    </w:p>
    <w:p>
      <w:pPr>
        <w:jc w:val="center"/>
        <w:rPr>
          <w:rFonts w:hint="eastAsia" w:ascii="方正小标宋_GBK" w:hAnsi="黑体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/>
          <w:kern w:val="0"/>
          <w:sz w:val="44"/>
          <w:szCs w:val="44"/>
          <w:lang w:val="en-US" w:eastAsia="zh-CN"/>
        </w:rPr>
        <w:t>新余</w:t>
      </w:r>
      <w:r>
        <w:rPr>
          <w:rFonts w:hint="eastAsia" w:ascii="方正小标宋_GBK" w:hAnsi="黑体" w:eastAsia="方正小标宋_GBK" w:cs="Times New Roman"/>
          <w:color w:val="000000"/>
          <w:kern w:val="0"/>
          <w:sz w:val="44"/>
          <w:szCs w:val="44"/>
        </w:rPr>
        <w:t>学院重大事项报备监督表</w:t>
      </w:r>
    </w:p>
    <w:p>
      <w:pPr>
        <w:jc w:val="both"/>
        <w:rPr>
          <w:rFonts w:ascii="黑体" w:hAnsi="黑体" w:eastAsia="黑体" w:cs="Times New Roman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>报备部门：（盖章）</w:t>
      </w:r>
      <w:r>
        <w:rPr>
          <w:rFonts w:ascii="Calibri" w:hAnsi="Calibri" w:eastAsia="仿宋" w:cs="Calibri"/>
          <w:sz w:val="28"/>
          <w:szCs w:val="28"/>
        </w:rPr>
        <w:t>           </w:t>
      </w:r>
      <w:r>
        <w:rPr>
          <w:rFonts w:ascii="仿宋" w:hAnsi="仿宋" w:eastAsia="仿宋"/>
          <w:sz w:val="28"/>
          <w:szCs w:val="28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部门负责人签字：</w:t>
      </w:r>
      <w:bookmarkStart w:id="1" w:name="_GoBack"/>
      <w:bookmarkEnd w:id="1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Calibri" w:hAnsi="Calibri" w:eastAsia="仿宋" w:cs="Calibri"/>
          <w:sz w:val="28"/>
          <w:szCs w:val="28"/>
        </w:rPr>
        <w:t>           </w:t>
      </w:r>
      <w:r>
        <w:rPr>
          <w:rFonts w:ascii="仿宋" w:hAnsi="仿宋" w:eastAsia="仿宋"/>
          <w:sz w:val="28"/>
          <w:szCs w:val="28"/>
        </w:rPr>
        <w:t xml:space="preserve">      </w:t>
      </w:r>
    </w:p>
    <w:tbl>
      <w:tblPr>
        <w:tblStyle w:val="5"/>
        <w:tblW w:w="9515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3"/>
        <w:gridCol w:w="1393"/>
        <w:gridCol w:w="1740"/>
        <w:gridCol w:w="2679"/>
        <w:gridCol w:w="16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事项名称</w:t>
            </w:r>
          </w:p>
        </w:tc>
        <w:tc>
          <w:tcPr>
            <w:tcW w:w="749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仿宋" w:cs="Calibri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项目实施依据</w:t>
            </w:r>
          </w:p>
        </w:tc>
        <w:tc>
          <w:tcPr>
            <w:tcW w:w="749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  <w:jc w:val="center"/>
        </w:trPr>
        <w:tc>
          <w:tcPr>
            <w:tcW w:w="2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预算金额</w:t>
            </w: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5" w:hRule="atLeast"/>
          <w:jc w:val="center"/>
        </w:trPr>
        <w:tc>
          <w:tcPr>
            <w:tcW w:w="2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事项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概况</w:t>
            </w: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内容、实施时间及地点、流程、工作方案（内容较多时可另附纸）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20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职能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监督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举措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廉政风险研判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监督内容</w:t>
            </w:r>
          </w:p>
        </w:tc>
        <w:tc>
          <w:tcPr>
            <w:tcW w:w="26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自我监督措施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9" w:hRule="atLeast"/>
          <w:jc w:val="center"/>
        </w:trPr>
        <w:tc>
          <w:tcPr>
            <w:tcW w:w="2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2" w:hRule="atLeast"/>
          <w:jc w:val="center"/>
        </w:trPr>
        <w:tc>
          <w:tcPr>
            <w:tcW w:w="20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可按需加行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6" w:hRule="atLeast"/>
          <w:jc w:val="center"/>
        </w:trPr>
        <w:tc>
          <w:tcPr>
            <w:tcW w:w="2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廉洁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本单位承诺：自觉遵守法律法规、党纪条规与校规校纪。同时，一旦发现有不廉洁行为，及时制止，并及时向纪委报告。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 xml:space="preserve">                                 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承诺人：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 xml:space="preserve">                                        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r>
        <w:rPr>
          <w:rFonts w:hint="eastAsia"/>
          <w:b/>
          <w:bCs/>
        </w:rPr>
        <w:t>说明：</w:t>
      </w:r>
      <w:r>
        <w:rPr>
          <w:rFonts w:hint="eastAsia"/>
        </w:rPr>
        <w:t>1、表中“项目实施依据”指（党委会、院长办公会）会议纪要编号或经院领导批准的其他方式。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所报事项不涉及预算金额的，该栏可不填。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此表包含招生招考、评审评选、基建后勤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招标采购等重要事项报备。</w:t>
      </w:r>
    </w:p>
    <w:p>
      <w:pPr>
        <w:numPr>
          <w:ilvl w:val="0"/>
          <w:numId w:val="1"/>
        </w:numPr>
      </w:pPr>
      <w:r>
        <w:rPr>
          <w:rFonts w:hint="eastAsia"/>
        </w:rPr>
        <w:t>此表由报备部门填写，须提前3个工作日将此表及相关材料报送纪委监督检查室，一式两份，监督检查室与报备部门各留存一份归档。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F3587"/>
    <w:multiLevelType w:val="singleLevel"/>
    <w:tmpl w:val="06AF358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YjBjNDA0ZTc3MzNkMmJmZTZhNThlOTUzNTFkMDAifQ=="/>
    <w:docVar w:name="KSO_WPS_MARK_KEY" w:val="0388cd26-d998-43a5-b1d9-09a41e95aab4"/>
  </w:docVars>
  <w:rsids>
    <w:rsidRoot w:val="000052D1"/>
    <w:rsid w:val="00002592"/>
    <w:rsid w:val="000052D1"/>
    <w:rsid w:val="000833C2"/>
    <w:rsid w:val="001B08D4"/>
    <w:rsid w:val="001F391C"/>
    <w:rsid w:val="002062E1"/>
    <w:rsid w:val="00231D0E"/>
    <w:rsid w:val="003033F0"/>
    <w:rsid w:val="00425E5B"/>
    <w:rsid w:val="004B044D"/>
    <w:rsid w:val="005138AA"/>
    <w:rsid w:val="0059390B"/>
    <w:rsid w:val="006F2C71"/>
    <w:rsid w:val="00846B50"/>
    <w:rsid w:val="00851977"/>
    <w:rsid w:val="0086510A"/>
    <w:rsid w:val="0088298A"/>
    <w:rsid w:val="008C6152"/>
    <w:rsid w:val="00955678"/>
    <w:rsid w:val="0099447F"/>
    <w:rsid w:val="009B3848"/>
    <w:rsid w:val="00A5382F"/>
    <w:rsid w:val="00A62B37"/>
    <w:rsid w:val="00AA6442"/>
    <w:rsid w:val="00AC2CBA"/>
    <w:rsid w:val="00B11FE5"/>
    <w:rsid w:val="00B60F23"/>
    <w:rsid w:val="00B76840"/>
    <w:rsid w:val="00C43F59"/>
    <w:rsid w:val="00C6401F"/>
    <w:rsid w:val="00E05347"/>
    <w:rsid w:val="00E13C8B"/>
    <w:rsid w:val="00E958DF"/>
    <w:rsid w:val="00EF0FB9"/>
    <w:rsid w:val="00F96E8D"/>
    <w:rsid w:val="00FC1747"/>
    <w:rsid w:val="00FE35CA"/>
    <w:rsid w:val="20585C92"/>
    <w:rsid w:val="2E112A32"/>
    <w:rsid w:val="409A793C"/>
    <w:rsid w:val="436E7D4C"/>
    <w:rsid w:val="52233402"/>
    <w:rsid w:val="64183B18"/>
    <w:rsid w:val="6E4542A0"/>
    <w:rsid w:val="77F0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326</Characters>
  <Lines>3</Lines>
  <Paragraphs>1</Paragraphs>
  <TotalTime>2</TotalTime>
  <ScaleCrop>false</ScaleCrop>
  <LinksUpToDate>false</LinksUpToDate>
  <CharactersWithSpaces>500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2023-09-27T08:45:00Z</dcterms:created>
  <dc:creator>LLXY</dc:creator>
  <cp:lastModifiedBy>谭玲</cp:lastModifiedBy>
  <cp:lastPrinted>2025-04-10T02:07:26Z</cp:lastPrinted>
  <dcterms:modified xsi:type="dcterms:W3CDTF">2025-04-10T02:08:43Z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2E3519DC55744E10817B87CCA9DF4B42_12</vt:lpwstr>
  </property>
</Properties>
</file>